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EE500" w14:textId="77777777" w:rsidR="00FF7773" w:rsidRPr="004A4021" w:rsidRDefault="00FF7773" w:rsidP="004A4021">
      <w:pPr>
        <w:jc w:val="center"/>
        <w:rPr>
          <w:b/>
          <w:bCs/>
        </w:rPr>
      </w:pPr>
      <w:r w:rsidRPr="004A4021">
        <w:rPr>
          <w:b/>
          <w:bCs/>
        </w:rPr>
        <w:t>FICHE DE MISSION</w:t>
      </w:r>
    </w:p>
    <w:p w14:paraId="6F8415C7" w14:textId="50091D56" w:rsidR="00FF7773" w:rsidRPr="004A4021" w:rsidRDefault="00FF7773" w:rsidP="004A4021">
      <w:pPr>
        <w:jc w:val="center"/>
        <w:rPr>
          <w:b/>
          <w:bCs/>
        </w:rPr>
      </w:pPr>
      <w:r w:rsidRPr="004A4021">
        <w:rPr>
          <w:b/>
          <w:bCs/>
        </w:rPr>
        <w:t>R</w:t>
      </w:r>
      <w:r w:rsidR="00290B29" w:rsidRPr="004A4021">
        <w:rPr>
          <w:b/>
          <w:bCs/>
        </w:rPr>
        <w:t xml:space="preserve">esponsable </w:t>
      </w:r>
      <w:r w:rsidR="00654623" w:rsidRPr="004A4021">
        <w:rPr>
          <w:b/>
          <w:bCs/>
        </w:rPr>
        <w:t>Egalité des chances</w:t>
      </w:r>
    </w:p>
    <w:p w14:paraId="08B75A64" w14:textId="77777777" w:rsidR="00654623" w:rsidRPr="003B0274" w:rsidRDefault="00654623" w:rsidP="003B0274"/>
    <w:p w14:paraId="65323C65" w14:textId="77777777" w:rsidR="00503812" w:rsidRPr="00FF7773" w:rsidRDefault="00503812" w:rsidP="003B0274"/>
    <w:p w14:paraId="394458E5" w14:textId="0EC7D12F" w:rsidR="00FF7773" w:rsidRDefault="00FF7773" w:rsidP="003B0274">
      <w:r w:rsidRPr="00FF7773">
        <w:rPr>
          <w:b/>
          <w:bCs/>
        </w:rPr>
        <w:t>Rattachement :</w:t>
      </w:r>
      <w:r w:rsidR="00654623">
        <w:t> </w:t>
      </w:r>
      <w:r w:rsidR="009A67B0" w:rsidRPr="009A4701">
        <w:t>Direction</w:t>
      </w:r>
      <w:r w:rsidR="009A67B0">
        <w:t xml:space="preserve"> du développement des grandes transitions</w:t>
      </w:r>
    </w:p>
    <w:p w14:paraId="6CC3E04E" w14:textId="77777777" w:rsidR="00503812" w:rsidRPr="00FF7773" w:rsidRDefault="00503812" w:rsidP="003B0274"/>
    <w:p w14:paraId="42480F2F" w14:textId="5ECE2296" w:rsidR="00290B29" w:rsidRDefault="00FF7773" w:rsidP="003B0274">
      <w:r w:rsidRPr="00FF7773">
        <w:rPr>
          <w:b/>
          <w:bCs/>
        </w:rPr>
        <w:t>Mission Principale :</w:t>
      </w:r>
      <w:r w:rsidRPr="00FF7773">
        <w:t xml:space="preserve"> L</w:t>
      </w:r>
      <w:bookmarkStart w:id="0" w:name="_Hlk210823626"/>
      <w:r w:rsidRPr="00FF7773">
        <w:t xml:space="preserve">e </w:t>
      </w:r>
      <w:r w:rsidR="009349A2">
        <w:t xml:space="preserve">Responsable Egalité des chances a en charge de </w:t>
      </w:r>
      <w:r w:rsidR="00172BAB">
        <w:t xml:space="preserve">construire une stratégie ambitieuse </w:t>
      </w:r>
      <w:r w:rsidR="008B32D3">
        <w:t>sur les enjeux d’égalité des chances qui soit alignée avec la stratégie d’établissement IMPACT2035</w:t>
      </w:r>
      <w:r w:rsidR="00CC5449">
        <w:t xml:space="preserve"> et qui contribue </w:t>
      </w:r>
      <w:r w:rsidR="00BE6B68">
        <w:t>à renforcer la diversité de profils au sein de la population étudiante de l’institut</w:t>
      </w:r>
      <w:r w:rsidR="006B7558">
        <w:t xml:space="preserve"> et à la réussite des apprenants</w:t>
      </w:r>
      <w:r w:rsidR="008B32D3">
        <w:t xml:space="preserve">. </w:t>
      </w:r>
      <w:bookmarkEnd w:id="0"/>
      <w:r w:rsidR="008B32D3">
        <w:t>En particulier, il conviendra de mettre en coh</w:t>
      </w:r>
      <w:r w:rsidR="0085230B">
        <w:t xml:space="preserve">érence les dispositifs de financement public (cordées de la réussite, </w:t>
      </w:r>
      <w:proofErr w:type="gramStart"/>
      <w:r w:rsidR="0085230B">
        <w:t>PQPM,…</w:t>
      </w:r>
      <w:proofErr w:type="gramEnd"/>
      <w:r w:rsidR="0085230B">
        <w:t>)</w:t>
      </w:r>
      <w:r w:rsidR="00D56C76">
        <w:t xml:space="preserve"> et d’identifier de nouveaux leviers de </w:t>
      </w:r>
      <w:r w:rsidR="001A54CC">
        <w:t>financement</w:t>
      </w:r>
      <w:r w:rsidR="00781220">
        <w:t>s</w:t>
      </w:r>
      <w:r w:rsidR="00D56C76">
        <w:t xml:space="preserve"> notamment en</w:t>
      </w:r>
      <w:r w:rsidR="00F34F5B">
        <w:t xml:space="preserve"> prenant la responsabilité scientifique d’un programme </w:t>
      </w:r>
      <w:r w:rsidR="001A67B6">
        <w:t>à créer</w:t>
      </w:r>
      <w:r w:rsidR="00F34F5B">
        <w:t xml:space="preserve"> au sein de la Fondation </w:t>
      </w:r>
      <w:bookmarkStart w:id="1" w:name="_GoBack"/>
      <w:bookmarkEnd w:id="1"/>
      <w:r w:rsidR="00F34F5B" w:rsidRPr="00C56370">
        <w:rPr>
          <w:i/>
          <w:iCs/>
        </w:rPr>
        <w:t>Centrale Lille Initiatives</w:t>
      </w:r>
      <w:r w:rsidR="00F34F5B">
        <w:t xml:space="preserve">. </w:t>
      </w:r>
      <w:r w:rsidR="00FB27C9">
        <w:t>Pour relever ce challenge, le responsable Egalité des Chances pourra chercher à constituer une équipe d</w:t>
      </w:r>
      <w:r w:rsidR="00886E27">
        <w:t>’enseignants à ses côtés et pourra s’appuyer sur un AER mis à disposition.</w:t>
      </w:r>
    </w:p>
    <w:p w14:paraId="10F42768" w14:textId="77777777" w:rsidR="00FF7773" w:rsidRPr="00A947AE" w:rsidRDefault="00FF7773" w:rsidP="003B0274">
      <w:pPr>
        <w:rPr>
          <w:b/>
          <w:bCs/>
        </w:rPr>
      </w:pPr>
      <w:r w:rsidRPr="00A947AE">
        <w:rPr>
          <w:b/>
          <w:bCs/>
        </w:rPr>
        <w:t>Activités et Responsabilités :</w:t>
      </w:r>
    </w:p>
    <w:p w14:paraId="01987D1A" w14:textId="368FB40E" w:rsidR="00FF7773" w:rsidRPr="00A947AE" w:rsidRDefault="00A90D18" w:rsidP="003B0274">
      <w:pPr>
        <w:pStyle w:val="Paragraphedeliste"/>
        <w:numPr>
          <w:ilvl w:val="0"/>
          <w:numId w:val="1"/>
        </w:numPr>
        <w:rPr>
          <w:b/>
          <w:bCs/>
        </w:rPr>
      </w:pPr>
      <w:r w:rsidRPr="00A947AE">
        <w:rPr>
          <w:b/>
          <w:bCs/>
        </w:rPr>
        <w:t xml:space="preserve">Pilotage </w:t>
      </w:r>
      <w:r w:rsidR="00264B09" w:rsidRPr="00A947AE">
        <w:rPr>
          <w:b/>
          <w:bCs/>
        </w:rPr>
        <w:t xml:space="preserve">d’une </w:t>
      </w:r>
      <w:r w:rsidR="00232E18">
        <w:rPr>
          <w:b/>
          <w:bCs/>
        </w:rPr>
        <w:t xml:space="preserve">politique globale </w:t>
      </w:r>
      <w:r w:rsidR="005D3CD3">
        <w:rPr>
          <w:b/>
          <w:bCs/>
        </w:rPr>
        <w:t>d’égalité des chances</w:t>
      </w:r>
      <w:r w:rsidR="00FF7773" w:rsidRPr="00A947AE">
        <w:rPr>
          <w:b/>
          <w:bCs/>
        </w:rPr>
        <w:t xml:space="preserve"> :</w:t>
      </w:r>
    </w:p>
    <w:p w14:paraId="46430A27" w14:textId="157A2924" w:rsidR="007A79B3" w:rsidRDefault="00A72CE7" w:rsidP="00877797">
      <w:pPr>
        <w:pStyle w:val="Paragraphedeliste"/>
        <w:numPr>
          <w:ilvl w:val="1"/>
          <w:numId w:val="1"/>
        </w:numPr>
      </w:pPr>
      <w:r>
        <w:t>Proposer un</w:t>
      </w:r>
      <w:r w:rsidR="00401F9D">
        <w:t xml:space="preserve"> programme</w:t>
      </w:r>
      <w:r w:rsidR="00D66AA9">
        <w:t xml:space="preserve"> et des dispositifs qui favorise</w:t>
      </w:r>
      <w:r w:rsidR="00F961F6">
        <w:t>nt</w:t>
      </w:r>
      <w:r w:rsidR="00D66AA9">
        <w:t xml:space="preserve"> la continuum Bac-3/Bac+3 et qui vise</w:t>
      </w:r>
      <w:r w:rsidR="00F961F6">
        <w:t>nt</w:t>
      </w:r>
      <w:r w:rsidR="00D66AA9">
        <w:t xml:space="preserve"> à favoriser l’accès</w:t>
      </w:r>
      <w:r w:rsidR="00EE7801">
        <w:t xml:space="preserve"> d’une plus grande diversité de profils aux formations de Centrale Lille Institut</w:t>
      </w:r>
      <w:r w:rsidR="004746A0">
        <w:t>.</w:t>
      </w:r>
    </w:p>
    <w:p w14:paraId="423E0ABB" w14:textId="24EBA8BF" w:rsidR="00B316F9" w:rsidRDefault="00AC37FA" w:rsidP="00EB54C2">
      <w:pPr>
        <w:pStyle w:val="Paragraphedeliste"/>
        <w:numPr>
          <w:ilvl w:val="1"/>
          <w:numId w:val="1"/>
        </w:numPr>
      </w:pPr>
      <w:r>
        <w:t xml:space="preserve">Intégrer </w:t>
      </w:r>
      <w:r w:rsidR="00892245">
        <w:t>une dimension pédagogique forte qui donne du sens au programme proposé.</w:t>
      </w:r>
    </w:p>
    <w:p w14:paraId="48713492" w14:textId="2DF1C2A1" w:rsidR="00D62E9B" w:rsidRDefault="00877797" w:rsidP="003B0274">
      <w:pPr>
        <w:pStyle w:val="Paragraphedeliste"/>
        <w:numPr>
          <w:ilvl w:val="1"/>
          <w:numId w:val="1"/>
        </w:numPr>
      </w:pPr>
      <w:r>
        <w:t>Participer</w:t>
      </w:r>
      <w:r w:rsidR="00D62E9B">
        <w:t xml:space="preserve"> à la réflexion autour de la création d’une classe préparatoire intégrée ou de tout autre programme </w:t>
      </w:r>
      <w:r w:rsidR="00781220">
        <w:t>œuvrant</w:t>
      </w:r>
      <w:r w:rsidR="00D62E9B">
        <w:t xml:space="preserve"> pour une plus grande diversité de profils.</w:t>
      </w:r>
    </w:p>
    <w:p w14:paraId="07FCA41A" w14:textId="2E5F4F9A" w:rsidR="00055D26" w:rsidRDefault="009353D2" w:rsidP="00055D26">
      <w:pPr>
        <w:pStyle w:val="Paragraphedeliste"/>
        <w:numPr>
          <w:ilvl w:val="1"/>
          <w:numId w:val="1"/>
        </w:numPr>
      </w:pPr>
      <w:r>
        <w:t>Développer une stratégie globale d’amélioration</w:t>
      </w:r>
      <w:r w:rsidR="00905031">
        <w:t xml:space="preserve"> des conditions d’études des </w:t>
      </w:r>
      <w:r w:rsidR="008014F0">
        <w:t>apprenants</w:t>
      </w:r>
      <w:r w:rsidR="00905031">
        <w:t xml:space="preserve"> en </w:t>
      </w:r>
      <w:r w:rsidR="00EC433B">
        <w:t>difficulté</w:t>
      </w:r>
      <w:r w:rsidR="00055D26">
        <w:t xml:space="preserve"> </w:t>
      </w:r>
      <w:r w:rsidR="00055D26" w:rsidRPr="00055D26">
        <w:t>so</w:t>
      </w:r>
      <w:r w:rsidR="00055D26">
        <w:t>c</w:t>
      </w:r>
      <w:r w:rsidR="00055D26" w:rsidRPr="00055D26">
        <w:t>io-économiques et/ou socio-culturelles</w:t>
      </w:r>
      <w:r w:rsidR="00BB5606">
        <w:t>.</w:t>
      </w:r>
    </w:p>
    <w:p w14:paraId="4212BB70" w14:textId="54B8A7B0" w:rsidR="00D62E9B" w:rsidRDefault="00D62E9B" w:rsidP="00055D26">
      <w:pPr>
        <w:pStyle w:val="Paragraphedeliste"/>
        <w:numPr>
          <w:ilvl w:val="1"/>
          <w:numId w:val="1"/>
        </w:numPr>
      </w:pPr>
      <w:r>
        <w:t>Faire émerger un axe Femmes</w:t>
      </w:r>
      <w:r w:rsidR="00D911AE">
        <w:t xml:space="preserve"> </w:t>
      </w:r>
      <w:r>
        <w:t>&amp;</w:t>
      </w:r>
      <w:r w:rsidR="00D911AE">
        <w:t xml:space="preserve"> </w:t>
      </w:r>
      <w:r>
        <w:t>Ingénierie</w:t>
      </w:r>
      <w:r w:rsidR="00D911AE">
        <w:t xml:space="preserve"> amitieux</w:t>
      </w:r>
      <w:r w:rsidR="00FB04DD">
        <w:t>.</w:t>
      </w:r>
    </w:p>
    <w:p w14:paraId="5756C5CC" w14:textId="77777777" w:rsidR="00625EFA" w:rsidRDefault="00625EFA" w:rsidP="003B0274">
      <w:pPr>
        <w:pStyle w:val="Paragraphedeliste"/>
        <w:numPr>
          <w:ilvl w:val="1"/>
          <w:numId w:val="1"/>
        </w:numPr>
      </w:pPr>
      <w:r w:rsidRPr="00B316F9">
        <w:t>Identifier et coordonner les financements publics/privés, et développer au sein de la Fondation un programme dédié au mécénat d’entreprises et de particuliers.</w:t>
      </w:r>
    </w:p>
    <w:p w14:paraId="204913A4" w14:textId="0CA1C836" w:rsidR="007A79B3" w:rsidRDefault="001831CF" w:rsidP="003B0274">
      <w:pPr>
        <w:pStyle w:val="Paragraphedeliste"/>
        <w:numPr>
          <w:ilvl w:val="1"/>
          <w:numId w:val="1"/>
        </w:numPr>
      </w:pPr>
      <w:r>
        <w:t xml:space="preserve">Formaliser la politique </w:t>
      </w:r>
      <w:r w:rsidR="007C2347">
        <w:t>d’égalité des chances</w:t>
      </w:r>
      <w:r w:rsidR="00FB04DD">
        <w:t>.</w:t>
      </w:r>
    </w:p>
    <w:p w14:paraId="2CCE4090" w14:textId="19171824" w:rsidR="00470687" w:rsidRDefault="00470687" w:rsidP="0000626A">
      <w:pPr>
        <w:pStyle w:val="Paragraphedeliste"/>
        <w:numPr>
          <w:ilvl w:val="1"/>
          <w:numId w:val="1"/>
        </w:numPr>
      </w:pPr>
      <w:r w:rsidRPr="00450BF1">
        <w:t xml:space="preserve">Évaluer et communiquer sur la performance des dispositifs (rapport d’activité, indicateurs de recrutement…) </w:t>
      </w:r>
    </w:p>
    <w:p w14:paraId="2DACD857" w14:textId="226CEF79" w:rsidR="00FF7773" w:rsidRPr="00646E78" w:rsidRDefault="00EE7801" w:rsidP="003B0274">
      <w:pPr>
        <w:pStyle w:val="Paragraphedeliste"/>
        <w:numPr>
          <w:ilvl w:val="0"/>
          <w:numId w:val="1"/>
        </w:numPr>
        <w:rPr>
          <w:b/>
          <w:bCs/>
        </w:rPr>
      </w:pPr>
      <w:r w:rsidRPr="00646E78">
        <w:rPr>
          <w:b/>
          <w:bCs/>
        </w:rPr>
        <w:t>Fédérer une communauté d’acteurs</w:t>
      </w:r>
      <w:r w:rsidR="00FF7773" w:rsidRPr="00646E78">
        <w:rPr>
          <w:b/>
          <w:bCs/>
        </w:rPr>
        <w:t xml:space="preserve"> :</w:t>
      </w:r>
    </w:p>
    <w:p w14:paraId="66ADAC67" w14:textId="549BA914" w:rsidR="00FF7773" w:rsidRPr="00FF7773" w:rsidRDefault="004746A0" w:rsidP="003B0274">
      <w:pPr>
        <w:pStyle w:val="Paragraphedeliste"/>
        <w:numPr>
          <w:ilvl w:val="1"/>
          <w:numId w:val="1"/>
        </w:numPr>
      </w:pPr>
      <w:r>
        <w:t xml:space="preserve">Coordonner un réseau de personnels académiques, administratifs et </w:t>
      </w:r>
      <w:proofErr w:type="gramStart"/>
      <w:r>
        <w:t>techniques engagés</w:t>
      </w:r>
      <w:proofErr w:type="gramEnd"/>
      <w:r>
        <w:t xml:space="preserve"> autour de cet enjeu.</w:t>
      </w:r>
    </w:p>
    <w:p w14:paraId="2FBBC94E" w14:textId="4FA5AA5A" w:rsidR="00FF7773" w:rsidRDefault="004746A0" w:rsidP="003B0274">
      <w:pPr>
        <w:pStyle w:val="Paragraphedeliste"/>
        <w:numPr>
          <w:ilvl w:val="1"/>
          <w:numId w:val="1"/>
        </w:numPr>
      </w:pPr>
      <w:r>
        <w:t xml:space="preserve">S’appuyer sur les dispositifs de valorisation d’engagement étudiant à développer pour </w:t>
      </w:r>
      <w:r w:rsidR="00740375">
        <w:t xml:space="preserve">favoriser la participation des étudiants, notamment à travers </w:t>
      </w:r>
      <w:r w:rsidR="00F0443D">
        <w:t>une coopération étroite avec l’association Centrale Lille Impulsion.</w:t>
      </w:r>
      <w:r w:rsidR="00892245">
        <w:t xml:space="preserve"> </w:t>
      </w:r>
      <w:r w:rsidR="00025C18">
        <w:t xml:space="preserve">La participation des étudiants à ces dispositifs peut être vue comme une mise en situation propice à l’acquisition et </w:t>
      </w:r>
      <w:r w:rsidR="00646E78">
        <w:t xml:space="preserve">à </w:t>
      </w:r>
      <w:r w:rsidR="00025C18">
        <w:t>l’évaluation de compétences.</w:t>
      </w:r>
    </w:p>
    <w:p w14:paraId="0EC49D69" w14:textId="3710DBD3" w:rsidR="00E91A72" w:rsidRDefault="00D40841" w:rsidP="003B0274">
      <w:pPr>
        <w:pStyle w:val="Paragraphedeliste"/>
        <w:numPr>
          <w:ilvl w:val="1"/>
          <w:numId w:val="1"/>
        </w:numPr>
      </w:pPr>
      <w:r>
        <w:t>Contribuer à l’établissement d’une communauté de mécènes</w:t>
      </w:r>
      <w:r w:rsidR="00A86348">
        <w:t xml:space="preserve"> et renforcer leur adhésion aux valeurs de ce programme.</w:t>
      </w:r>
    </w:p>
    <w:p w14:paraId="52267FAA" w14:textId="2831852B" w:rsidR="00FF7773" w:rsidRPr="004A4021" w:rsidRDefault="00E901BF" w:rsidP="003B0274">
      <w:pPr>
        <w:pStyle w:val="Paragraphedeliste"/>
        <w:numPr>
          <w:ilvl w:val="0"/>
          <w:numId w:val="1"/>
        </w:numPr>
        <w:rPr>
          <w:b/>
          <w:bCs/>
        </w:rPr>
      </w:pPr>
      <w:r w:rsidRPr="004A4021">
        <w:rPr>
          <w:b/>
          <w:bCs/>
        </w:rPr>
        <w:t xml:space="preserve">Représenter l’institut auprès des tutelles, </w:t>
      </w:r>
      <w:r w:rsidR="008746F5" w:rsidRPr="004A4021">
        <w:rPr>
          <w:b/>
          <w:bCs/>
        </w:rPr>
        <w:t>associations et entreprises mobilisées autour de l’égalité des chances</w:t>
      </w:r>
      <w:r w:rsidR="00FF7773" w:rsidRPr="004A4021">
        <w:rPr>
          <w:b/>
          <w:bCs/>
        </w:rPr>
        <w:t xml:space="preserve"> :</w:t>
      </w:r>
    </w:p>
    <w:p w14:paraId="407E0AA7" w14:textId="48D2203E" w:rsidR="001315EA" w:rsidRPr="00FF7773" w:rsidRDefault="001315EA" w:rsidP="003B0274">
      <w:pPr>
        <w:pStyle w:val="Paragraphedeliste"/>
        <w:numPr>
          <w:ilvl w:val="1"/>
          <w:numId w:val="1"/>
        </w:numPr>
      </w:pPr>
      <w:r>
        <w:t>Mettre en place un comité de pilotage du programme</w:t>
      </w:r>
      <w:r w:rsidR="00D62E9B">
        <w:t xml:space="preserve"> au sein de la Fondation.</w:t>
      </w:r>
    </w:p>
    <w:p w14:paraId="0D7C280F" w14:textId="634AE05C" w:rsidR="00FF7773" w:rsidRPr="00290B29" w:rsidRDefault="00290B29" w:rsidP="003B0274">
      <w:pPr>
        <w:pStyle w:val="Paragraphedeliste"/>
        <w:numPr>
          <w:ilvl w:val="1"/>
          <w:numId w:val="1"/>
        </w:numPr>
      </w:pPr>
      <w:r w:rsidRPr="00290B29">
        <w:lastRenderedPageBreak/>
        <w:t xml:space="preserve"> </w:t>
      </w:r>
      <w:r w:rsidR="001315EA">
        <w:t>Représenter l’établissement auprès du rectorat et des collectivités territoriales.</w:t>
      </w:r>
    </w:p>
    <w:p w14:paraId="238EC306" w14:textId="77777777" w:rsidR="00FF7773" w:rsidRPr="004A4021" w:rsidRDefault="00FF7773" w:rsidP="003B0274">
      <w:pPr>
        <w:rPr>
          <w:b/>
          <w:bCs/>
        </w:rPr>
      </w:pPr>
      <w:r w:rsidRPr="004A4021">
        <w:rPr>
          <w:b/>
          <w:bCs/>
        </w:rPr>
        <w:t>Compétences Requises :</w:t>
      </w:r>
    </w:p>
    <w:p w14:paraId="36DC8B2E" w14:textId="6C47523F" w:rsidR="00FF7773" w:rsidRPr="00FF7773" w:rsidRDefault="00FF7773" w:rsidP="003B0274">
      <w:pPr>
        <w:pStyle w:val="Paragraphedeliste"/>
        <w:numPr>
          <w:ilvl w:val="0"/>
          <w:numId w:val="2"/>
        </w:numPr>
      </w:pPr>
      <w:r w:rsidRPr="00FF7773">
        <w:t xml:space="preserve">Connaissance approfondie </w:t>
      </w:r>
      <w:r w:rsidR="00A86348">
        <w:t>d</w:t>
      </w:r>
      <w:r w:rsidR="00D62E9B">
        <w:t>u modèle pédagogique de l’établissement</w:t>
      </w:r>
      <w:r w:rsidR="00D911AE">
        <w:t xml:space="preserve">, connaissance des dispositifs publics d’égalité des chances, connaissance de l’enseignement secondaire </w:t>
      </w:r>
      <w:r w:rsidR="00CC00BD">
        <w:t>et des enjeux de l’éducation prioritaire.</w:t>
      </w:r>
    </w:p>
    <w:sectPr w:rsidR="00FF7773" w:rsidRPr="00FF7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7D5768" w16cex:dateUtc="2025-10-03T07:5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C72B9"/>
    <w:multiLevelType w:val="multilevel"/>
    <w:tmpl w:val="DCAE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F5685"/>
    <w:multiLevelType w:val="multilevel"/>
    <w:tmpl w:val="CCF2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73"/>
    <w:rsid w:val="0000626A"/>
    <w:rsid w:val="00025C18"/>
    <w:rsid w:val="00055D26"/>
    <w:rsid w:val="000A2857"/>
    <w:rsid w:val="000C2507"/>
    <w:rsid w:val="000C7EE1"/>
    <w:rsid w:val="001066F3"/>
    <w:rsid w:val="00127EAE"/>
    <w:rsid w:val="001315EA"/>
    <w:rsid w:val="00132519"/>
    <w:rsid w:val="00141A5E"/>
    <w:rsid w:val="00160847"/>
    <w:rsid w:val="00172BAB"/>
    <w:rsid w:val="001831CF"/>
    <w:rsid w:val="001A54CC"/>
    <w:rsid w:val="001A67B6"/>
    <w:rsid w:val="001B47D4"/>
    <w:rsid w:val="002227D2"/>
    <w:rsid w:val="00232E18"/>
    <w:rsid w:val="00264B09"/>
    <w:rsid w:val="00290B29"/>
    <w:rsid w:val="00296728"/>
    <w:rsid w:val="003929BF"/>
    <w:rsid w:val="003B0274"/>
    <w:rsid w:val="003F7F50"/>
    <w:rsid w:val="00401F9D"/>
    <w:rsid w:val="0041473A"/>
    <w:rsid w:val="00450BF1"/>
    <w:rsid w:val="00470687"/>
    <w:rsid w:val="004746A0"/>
    <w:rsid w:val="004958CC"/>
    <w:rsid w:val="004A4021"/>
    <w:rsid w:val="004B1692"/>
    <w:rsid w:val="00503812"/>
    <w:rsid w:val="00585E42"/>
    <w:rsid w:val="005D3CD3"/>
    <w:rsid w:val="00625EFA"/>
    <w:rsid w:val="00626860"/>
    <w:rsid w:val="00632B17"/>
    <w:rsid w:val="00646E78"/>
    <w:rsid w:val="00654623"/>
    <w:rsid w:val="006B7558"/>
    <w:rsid w:val="006E6BDD"/>
    <w:rsid w:val="00711939"/>
    <w:rsid w:val="00740375"/>
    <w:rsid w:val="00781220"/>
    <w:rsid w:val="007A53D7"/>
    <w:rsid w:val="007A79B3"/>
    <w:rsid w:val="007C2347"/>
    <w:rsid w:val="008014F0"/>
    <w:rsid w:val="0085230B"/>
    <w:rsid w:val="00852D3C"/>
    <w:rsid w:val="008746F5"/>
    <w:rsid w:val="00877797"/>
    <w:rsid w:val="00886E27"/>
    <w:rsid w:val="00892245"/>
    <w:rsid w:val="008B32D3"/>
    <w:rsid w:val="00905031"/>
    <w:rsid w:val="009349A2"/>
    <w:rsid w:val="009353D2"/>
    <w:rsid w:val="009A4701"/>
    <w:rsid w:val="009A67B0"/>
    <w:rsid w:val="009D7AA2"/>
    <w:rsid w:val="00A72CE7"/>
    <w:rsid w:val="00A86348"/>
    <w:rsid w:val="00A90D18"/>
    <w:rsid w:val="00A947AE"/>
    <w:rsid w:val="00AC37FA"/>
    <w:rsid w:val="00B316F9"/>
    <w:rsid w:val="00B56238"/>
    <w:rsid w:val="00B815E3"/>
    <w:rsid w:val="00BB5606"/>
    <w:rsid w:val="00BB5BC0"/>
    <w:rsid w:val="00BE6B68"/>
    <w:rsid w:val="00C06DE2"/>
    <w:rsid w:val="00C471E1"/>
    <w:rsid w:val="00C56370"/>
    <w:rsid w:val="00C57E38"/>
    <w:rsid w:val="00CC00BD"/>
    <w:rsid w:val="00CC0A58"/>
    <w:rsid w:val="00CC5449"/>
    <w:rsid w:val="00D1718A"/>
    <w:rsid w:val="00D40841"/>
    <w:rsid w:val="00D56C76"/>
    <w:rsid w:val="00D62E9B"/>
    <w:rsid w:val="00D66AA9"/>
    <w:rsid w:val="00D911AE"/>
    <w:rsid w:val="00D91854"/>
    <w:rsid w:val="00E044BC"/>
    <w:rsid w:val="00E54E0B"/>
    <w:rsid w:val="00E901BF"/>
    <w:rsid w:val="00E91A72"/>
    <w:rsid w:val="00EB54C2"/>
    <w:rsid w:val="00EC433B"/>
    <w:rsid w:val="00EE7801"/>
    <w:rsid w:val="00F0443D"/>
    <w:rsid w:val="00F225BC"/>
    <w:rsid w:val="00F34F5B"/>
    <w:rsid w:val="00F47E0A"/>
    <w:rsid w:val="00F961F6"/>
    <w:rsid w:val="00FB04DD"/>
    <w:rsid w:val="00FB27C9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9B07A"/>
  <w15:chartTrackingRefBased/>
  <w15:docId w15:val="{79E6F898-9465-4CBC-B9BC-13F6FCB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274"/>
    <w:pPr>
      <w:spacing w:after="0" w:line="240" w:lineRule="auto"/>
      <w:jc w:val="both"/>
    </w:pPr>
    <w:rPr>
      <w:rFonts w:eastAsia="Times New Roman" w:cstheme="minorHAnsi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77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lev">
    <w:name w:val="Strong"/>
    <w:basedOn w:val="Policepardfaut"/>
    <w:uiPriority w:val="22"/>
    <w:qFormat/>
    <w:rsid w:val="00FF7773"/>
    <w:rPr>
      <w:b/>
      <w:bCs/>
    </w:rPr>
  </w:style>
  <w:style w:type="paragraph" w:styleId="Paragraphedeliste">
    <w:name w:val="List Paragraph"/>
    <w:basedOn w:val="Normal"/>
    <w:uiPriority w:val="34"/>
    <w:qFormat/>
    <w:rsid w:val="00BB5BC0"/>
    <w:pPr>
      <w:ind w:left="720"/>
      <w:contextualSpacing/>
    </w:pPr>
  </w:style>
  <w:style w:type="paragraph" w:styleId="Rvision">
    <w:name w:val="Revision"/>
    <w:hidden/>
    <w:uiPriority w:val="99"/>
    <w:semiHidden/>
    <w:rsid w:val="000C2507"/>
    <w:pPr>
      <w:spacing w:after="0" w:line="240" w:lineRule="auto"/>
    </w:pPr>
    <w:rPr>
      <w:rFonts w:eastAsia="Times New Roman" w:cstheme="minorHAnsi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B56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B56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B5606"/>
    <w:rPr>
      <w:rFonts w:eastAsia="Times New Roman" w:cstheme="minorHAnsi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56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5606"/>
    <w:rPr>
      <w:rFonts w:eastAsia="Times New Roman" w:cstheme="minorHAnsi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5E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E4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54400C7DBEF40AB593BD336A3210B" ma:contentTypeVersion="19" ma:contentTypeDescription="Crée un document." ma:contentTypeScope="" ma:versionID="c1bb263c6270dddca06b17a13a72fd65">
  <xsd:schema xmlns:xsd="http://www.w3.org/2001/XMLSchema" xmlns:xs="http://www.w3.org/2001/XMLSchema" xmlns:p="http://schemas.microsoft.com/office/2006/metadata/properties" xmlns:ns3="945718c0-0d37-4872-b80e-7802890ec03a" xmlns:ns4="97d3484e-83f2-4f56-9a4a-78080a62fa83" targetNamespace="http://schemas.microsoft.com/office/2006/metadata/properties" ma:root="true" ma:fieldsID="b782d70b5a141d5e124c5d9e59acf9c3" ns3:_="" ns4:_="">
    <xsd:import namespace="945718c0-0d37-4872-b80e-7802890ec03a"/>
    <xsd:import namespace="97d3484e-83f2-4f56-9a4a-78080a62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718c0-0d37-4872-b80e-7802890ec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3484e-83f2-4f56-9a4a-78080a62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5718c0-0d37-4872-b80e-7802890ec03a" xsi:nil="true"/>
  </documentManagement>
</p:properties>
</file>

<file path=customXml/itemProps1.xml><?xml version="1.0" encoding="utf-8"?>
<ds:datastoreItem xmlns:ds="http://schemas.openxmlformats.org/officeDocument/2006/customXml" ds:itemID="{CE99B1C6-8203-4772-A635-ADCA78BE0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718c0-0d37-4872-b80e-7802890ec03a"/>
    <ds:schemaRef ds:uri="97d3484e-83f2-4f56-9a4a-78080a62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A48684-61C9-48CC-BCD3-1A69AED99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84072-23BE-4F67-A3C5-C6434EA9120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d3484e-83f2-4f56-9a4a-78080a62fa83"/>
    <ds:schemaRef ds:uri="http://purl.org/dc/terms/"/>
    <ds:schemaRef ds:uri="http://schemas.openxmlformats.org/package/2006/metadata/core-properties"/>
    <ds:schemaRef ds:uri="945718c0-0d37-4872-b80e-7802890ec03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2693</Characters>
  <Application>Microsoft Office Word</Application>
  <DocSecurity>0</DocSecurity>
  <Lines>52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Centrale Lille Institut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Katryniok</dc:creator>
  <cp:keywords/>
  <dc:description/>
  <cp:lastModifiedBy>Gaëlle Fontaine</cp:lastModifiedBy>
  <cp:revision>3</cp:revision>
  <dcterms:created xsi:type="dcterms:W3CDTF">2025-10-08T11:37:00Z</dcterms:created>
  <dcterms:modified xsi:type="dcterms:W3CDTF">2025-10-08T13:46:00Z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45855d3f-e40f-4d71-8c1f-5bc5d716233c</vt:lpwstr>
  </property>
  <property fmtid="{D5CDD505-2E9C-101B-9397-08002B2CF9AE}" pid="3" name="ContentTypeId">
    <vt:lpwstr>0x01010075854400C7DBEF40AB593BD336A3210B</vt:lpwstr>
  </property>
</Properties>
</file>